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32F368F" w14:textId="77777777" w:rsidR="00E812A6" w:rsidRPr="00E812A6" w:rsidRDefault="00B736EB" w:rsidP="00E812A6">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E812A6" w:rsidRPr="00E812A6">
        <w:rPr>
          <w:rFonts w:ascii="Arial" w:eastAsia="Times New Roman" w:hAnsi="Arial" w:cs="Arial"/>
          <w:b/>
          <w:bCs/>
          <w:color w:val="363636"/>
          <w:sz w:val="24"/>
          <w:szCs w:val="24"/>
          <w:lang w:eastAsia="uk-UA"/>
        </w:rPr>
        <w:t>№104дп-26</w:t>
      </w:r>
    </w:p>
    <w:p w14:paraId="6FAB63FD" w14:textId="211A6F85" w:rsidR="00E812A6" w:rsidRPr="00E812A6" w:rsidRDefault="00E812A6" w:rsidP="00E812A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812A6">
        <w:rPr>
          <w:rFonts w:ascii="Arial" w:eastAsia="Times New Roman" w:hAnsi="Arial" w:cs="Arial"/>
          <w:b/>
          <w:bCs/>
          <w:color w:val="363636"/>
          <w:sz w:val="24"/>
          <w:szCs w:val="24"/>
          <w:lang w:eastAsia="uk-UA"/>
        </w:rPr>
        <w:t>25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E812A6">
        <w:rPr>
          <w:rFonts w:ascii="Arial" w:eastAsia="Times New Roman" w:hAnsi="Arial" w:cs="Arial"/>
          <w:b/>
          <w:bCs/>
          <w:color w:val="363636"/>
          <w:sz w:val="24"/>
          <w:szCs w:val="24"/>
          <w:lang w:eastAsia="uk-UA"/>
        </w:rPr>
        <w:t>Київ</w:t>
      </w:r>
    </w:p>
    <w:p w14:paraId="1D27C218" w14:textId="77777777" w:rsidR="00E812A6" w:rsidRPr="00E812A6" w:rsidRDefault="00E812A6" w:rsidP="00E812A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812A6">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Київської окружної прокуратури міста Одеси Одеської області </w:t>
      </w:r>
      <w:proofErr w:type="spellStart"/>
      <w:r w:rsidRPr="00E812A6">
        <w:rPr>
          <w:rFonts w:ascii="Arial" w:eastAsia="Times New Roman" w:hAnsi="Arial" w:cs="Arial"/>
          <w:b/>
          <w:bCs/>
          <w:color w:val="363636"/>
          <w:sz w:val="24"/>
          <w:szCs w:val="24"/>
          <w:lang w:eastAsia="uk-UA"/>
        </w:rPr>
        <w:t>Сакала</w:t>
      </w:r>
      <w:proofErr w:type="spellEnd"/>
      <w:r w:rsidRPr="00E812A6">
        <w:rPr>
          <w:rFonts w:ascii="Arial" w:eastAsia="Times New Roman" w:hAnsi="Arial" w:cs="Arial"/>
          <w:b/>
          <w:bCs/>
          <w:color w:val="363636"/>
          <w:sz w:val="24"/>
          <w:szCs w:val="24"/>
          <w:lang w:eastAsia="uk-UA"/>
        </w:rPr>
        <w:t xml:space="preserve"> С.В.</w:t>
      </w:r>
    </w:p>
    <w:p w14:paraId="194DDCD3" w14:textId="77777777" w:rsidR="00E812A6" w:rsidRPr="00E812A6" w:rsidRDefault="00E812A6" w:rsidP="00E812A6">
      <w:pPr>
        <w:spacing w:after="0" w:line="240" w:lineRule="auto"/>
        <w:rPr>
          <w:rFonts w:ascii="Times New Roman" w:eastAsia="Times New Roman" w:hAnsi="Times New Roman" w:cs="Times New Roman"/>
          <w:sz w:val="24"/>
          <w:szCs w:val="24"/>
          <w:lang w:eastAsia="uk-UA"/>
        </w:rPr>
      </w:pPr>
    </w:p>
    <w:p w14:paraId="5B1D56C7"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E812A6">
        <w:rPr>
          <w:rFonts w:ascii="Times New Roman" w:eastAsia="Times New Roman" w:hAnsi="Times New Roman" w:cs="Times New Roman"/>
          <w:color w:val="363636"/>
          <w:sz w:val="28"/>
          <w:szCs w:val="28"/>
          <w:lang w:eastAsia="uk-UA"/>
        </w:rPr>
        <w:t>Радзівона</w:t>
      </w:r>
      <w:proofErr w:type="spellEnd"/>
      <w:r w:rsidRPr="00E812A6">
        <w:rPr>
          <w:rFonts w:ascii="Times New Roman" w:eastAsia="Times New Roman" w:hAnsi="Times New Roman" w:cs="Times New Roman"/>
          <w:color w:val="363636"/>
          <w:sz w:val="28"/>
          <w:szCs w:val="28"/>
          <w:lang w:eastAsia="uk-UA"/>
        </w:rPr>
        <w:t xml:space="preserve"> М.О., членів – </w:t>
      </w:r>
      <w:proofErr w:type="spellStart"/>
      <w:r w:rsidRPr="00E812A6">
        <w:rPr>
          <w:rFonts w:ascii="Times New Roman" w:eastAsia="Times New Roman" w:hAnsi="Times New Roman" w:cs="Times New Roman"/>
          <w:color w:val="363636"/>
          <w:sz w:val="28"/>
          <w:szCs w:val="28"/>
          <w:lang w:eastAsia="uk-UA"/>
        </w:rPr>
        <w:t>Бобровник</w:t>
      </w:r>
      <w:proofErr w:type="spellEnd"/>
      <w:r w:rsidRPr="00E812A6">
        <w:rPr>
          <w:rFonts w:ascii="Times New Roman" w:eastAsia="Times New Roman" w:hAnsi="Times New Roman" w:cs="Times New Roman"/>
          <w:color w:val="363636"/>
          <w:sz w:val="28"/>
          <w:szCs w:val="28"/>
          <w:lang w:eastAsia="uk-UA"/>
        </w:rPr>
        <w:t xml:space="preserve"> С.В.,  </w:t>
      </w:r>
      <w:proofErr w:type="spellStart"/>
      <w:r w:rsidRPr="00E812A6">
        <w:rPr>
          <w:rFonts w:ascii="Times New Roman" w:eastAsia="Times New Roman" w:hAnsi="Times New Roman" w:cs="Times New Roman"/>
          <w:color w:val="363636"/>
          <w:sz w:val="28"/>
          <w:szCs w:val="28"/>
          <w:lang w:eastAsia="uk-UA"/>
        </w:rPr>
        <w:t>Булулукова</w:t>
      </w:r>
      <w:proofErr w:type="spellEnd"/>
      <w:r w:rsidRPr="00E812A6">
        <w:rPr>
          <w:rFonts w:ascii="Times New Roman" w:eastAsia="Times New Roman" w:hAnsi="Times New Roman" w:cs="Times New Roman"/>
          <w:color w:val="363636"/>
          <w:sz w:val="28"/>
          <w:szCs w:val="28"/>
          <w:lang w:eastAsia="uk-UA"/>
        </w:rPr>
        <w:t xml:space="preserve"> О.Ю., Гарбузи Н.В., Коваль К.П., </w:t>
      </w:r>
      <w:proofErr w:type="spellStart"/>
      <w:r w:rsidRPr="00E812A6">
        <w:rPr>
          <w:rFonts w:ascii="Times New Roman" w:eastAsia="Times New Roman" w:hAnsi="Times New Roman" w:cs="Times New Roman"/>
          <w:color w:val="363636"/>
          <w:sz w:val="28"/>
          <w:szCs w:val="28"/>
          <w:lang w:eastAsia="uk-UA"/>
        </w:rPr>
        <w:t>Куриленка</w:t>
      </w:r>
      <w:proofErr w:type="spellEnd"/>
      <w:r w:rsidRPr="00E812A6">
        <w:rPr>
          <w:rFonts w:ascii="Times New Roman" w:eastAsia="Times New Roman" w:hAnsi="Times New Roman" w:cs="Times New Roman"/>
          <w:color w:val="363636"/>
          <w:sz w:val="28"/>
          <w:szCs w:val="28"/>
          <w:lang w:eastAsia="uk-UA"/>
        </w:rPr>
        <w:t xml:space="preserve"> Д.В., </w:t>
      </w:r>
      <w:proofErr w:type="spellStart"/>
      <w:r w:rsidRPr="00E812A6">
        <w:rPr>
          <w:rFonts w:ascii="Times New Roman" w:eastAsia="Times New Roman" w:hAnsi="Times New Roman" w:cs="Times New Roman"/>
          <w:color w:val="363636"/>
          <w:sz w:val="28"/>
          <w:szCs w:val="28"/>
          <w:lang w:eastAsia="uk-UA"/>
        </w:rPr>
        <w:t>Мавроді</w:t>
      </w:r>
      <w:proofErr w:type="spellEnd"/>
      <w:r w:rsidRPr="00E812A6">
        <w:rPr>
          <w:rFonts w:ascii="Times New Roman" w:eastAsia="Times New Roman" w:hAnsi="Times New Roman" w:cs="Times New Roman"/>
          <w:color w:val="363636"/>
          <w:sz w:val="28"/>
          <w:szCs w:val="28"/>
          <w:lang w:eastAsia="uk-UA"/>
        </w:rPr>
        <w:t xml:space="preserve"> В.В., </w:t>
      </w:r>
      <w:proofErr w:type="spellStart"/>
      <w:r w:rsidRPr="00E812A6">
        <w:rPr>
          <w:rFonts w:ascii="Times New Roman" w:eastAsia="Times New Roman" w:hAnsi="Times New Roman" w:cs="Times New Roman"/>
          <w:color w:val="363636"/>
          <w:sz w:val="28"/>
          <w:szCs w:val="28"/>
          <w:lang w:eastAsia="uk-UA"/>
        </w:rPr>
        <w:t>Міхеда</w:t>
      </w:r>
      <w:proofErr w:type="spellEnd"/>
      <w:r w:rsidRPr="00E812A6">
        <w:rPr>
          <w:rFonts w:ascii="Times New Roman" w:eastAsia="Times New Roman" w:hAnsi="Times New Roman" w:cs="Times New Roman"/>
          <w:color w:val="363636"/>
          <w:sz w:val="28"/>
          <w:szCs w:val="28"/>
          <w:lang w:eastAsia="uk-UA"/>
        </w:rPr>
        <w:t xml:space="preserve"> О.В., </w:t>
      </w:r>
      <w:proofErr w:type="spellStart"/>
      <w:r w:rsidRPr="00E812A6">
        <w:rPr>
          <w:rFonts w:ascii="Times New Roman" w:eastAsia="Times New Roman" w:hAnsi="Times New Roman" w:cs="Times New Roman"/>
          <w:color w:val="363636"/>
          <w:sz w:val="28"/>
          <w:szCs w:val="28"/>
          <w:lang w:eastAsia="uk-UA"/>
        </w:rPr>
        <w:t>Мнишенко</w:t>
      </w:r>
      <w:proofErr w:type="spellEnd"/>
      <w:r w:rsidRPr="00E812A6">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Київської окружної прокуратури міста Одеси Одеської області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Сергія Володимировича у дисциплінарному провадженні № </w:t>
      </w:r>
      <w:bookmarkStart w:id="0" w:name="_Hlk213922712"/>
      <w:r w:rsidRPr="00E812A6">
        <w:rPr>
          <w:rFonts w:ascii="Times New Roman" w:eastAsia="Times New Roman" w:hAnsi="Times New Roman" w:cs="Times New Roman"/>
          <w:color w:val="000000"/>
          <w:sz w:val="28"/>
          <w:szCs w:val="28"/>
          <w:lang w:eastAsia="uk-UA"/>
        </w:rPr>
        <w:t>07/3/2-764дс-215дп-25</w:t>
      </w:r>
      <w:bookmarkEnd w:id="0"/>
      <w:r w:rsidRPr="00E812A6">
        <w:rPr>
          <w:rFonts w:ascii="Times New Roman" w:eastAsia="Times New Roman" w:hAnsi="Times New Roman" w:cs="Times New Roman"/>
          <w:color w:val="363636"/>
          <w:sz w:val="28"/>
          <w:szCs w:val="28"/>
          <w:lang w:eastAsia="uk-UA"/>
        </w:rPr>
        <w:t>,</w:t>
      </w:r>
    </w:p>
    <w:p w14:paraId="0F96FF1D"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p w14:paraId="2EC5C7D0" w14:textId="77777777" w:rsidR="00E812A6" w:rsidRPr="00E812A6" w:rsidRDefault="00E812A6" w:rsidP="00E812A6">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ВСТАНОВИЛА:</w:t>
      </w:r>
    </w:p>
    <w:p w14:paraId="748F4CF4" w14:textId="77777777" w:rsidR="00E812A6" w:rsidRPr="00E812A6" w:rsidRDefault="00E812A6" w:rsidP="00E812A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4"/>
          <w:szCs w:val="24"/>
          <w:lang w:eastAsia="uk-UA"/>
        </w:rPr>
        <w:t> </w:t>
      </w:r>
    </w:p>
    <w:p w14:paraId="3888170A" w14:textId="77777777" w:rsidR="00E812A6" w:rsidRPr="00E812A6" w:rsidRDefault="00E812A6" w:rsidP="00E812A6">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1.</w:t>
      </w:r>
      <w:r w:rsidRPr="00E812A6">
        <w:rPr>
          <w:rFonts w:ascii="Times New Roman" w:eastAsia="Times New Roman" w:hAnsi="Times New Roman" w:cs="Times New Roman"/>
          <w:color w:val="363636"/>
          <w:sz w:val="14"/>
          <w:szCs w:val="14"/>
          <w:lang w:eastAsia="uk-UA"/>
        </w:rPr>
        <w:t>    </w:t>
      </w:r>
      <w:r w:rsidRPr="00E812A6">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57E8B1C6"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Сергій Володимирович в органах прокуратури працює з липня  1995 року, посаду прокурора Київської окружної прокуратури міста Одеси Одеської області обіймає із 12 березня 2021 року.</w:t>
      </w:r>
    </w:p>
    <w:p w14:paraId="14F8DC4A"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Присягу прокурора склав 07 лютого 2011 року, з положеннями Кодексу професійної етики та поведінки прокурорів ознайомлений 18 вересня 2017 року.</w:t>
      </w:r>
    </w:p>
    <w:p w14:paraId="2A27B0D1"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FB702AA"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p w14:paraId="3AEE0B33" w14:textId="77777777" w:rsidR="00E812A6" w:rsidRPr="00E812A6" w:rsidRDefault="00E812A6" w:rsidP="00E812A6">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2.</w:t>
      </w:r>
      <w:r w:rsidRPr="00E812A6">
        <w:rPr>
          <w:rFonts w:ascii="Times New Roman" w:eastAsia="Times New Roman" w:hAnsi="Times New Roman" w:cs="Times New Roman"/>
          <w:color w:val="363636"/>
          <w:sz w:val="14"/>
          <w:szCs w:val="14"/>
          <w:lang w:eastAsia="uk-UA"/>
        </w:rPr>
        <w:t>  </w:t>
      </w:r>
      <w:r w:rsidRPr="00E812A6">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59307C64"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lastRenderedPageBreak/>
        <w:t>До Комісії 18 липня 2025 року надійшла </w:t>
      </w:r>
      <w:bookmarkStart w:id="1" w:name="_Hlk215128107"/>
      <w:r w:rsidRPr="00E812A6">
        <w:rPr>
          <w:rFonts w:ascii="Times New Roman" w:eastAsia="Times New Roman" w:hAnsi="Times New Roman" w:cs="Times New Roman"/>
          <w:color w:val="363636"/>
          <w:sz w:val="28"/>
          <w:szCs w:val="28"/>
          <w:lang w:eastAsia="uk-UA"/>
        </w:rPr>
        <w:t>дисциплінарна скарга </w:t>
      </w:r>
      <w:bookmarkStart w:id="2" w:name="_Hlk210394491"/>
      <w:bookmarkEnd w:id="1"/>
      <w:bookmarkEnd w:id="2"/>
      <w:r w:rsidRPr="00E812A6">
        <w:rPr>
          <w:rFonts w:ascii="Times New Roman" w:eastAsia="Times New Roman" w:hAnsi="Times New Roman" w:cs="Times New Roman"/>
          <w:color w:val="363636"/>
          <w:sz w:val="28"/>
          <w:szCs w:val="28"/>
          <w:lang w:eastAsia="uk-UA"/>
        </w:rPr>
        <w:t xml:space="preserve">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E812A6">
        <w:rPr>
          <w:rFonts w:ascii="Times New Roman" w:eastAsia="Times New Roman" w:hAnsi="Times New Roman" w:cs="Times New Roman"/>
          <w:color w:val="363636"/>
          <w:sz w:val="28"/>
          <w:szCs w:val="28"/>
          <w:lang w:eastAsia="uk-UA"/>
        </w:rPr>
        <w:t>Сакалом</w:t>
      </w:r>
      <w:proofErr w:type="spellEnd"/>
      <w:r w:rsidRPr="00E812A6">
        <w:rPr>
          <w:rFonts w:ascii="Times New Roman" w:eastAsia="Times New Roman" w:hAnsi="Times New Roman" w:cs="Times New Roman"/>
          <w:color w:val="363636"/>
          <w:sz w:val="28"/>
          <w:szCs w:val="28"/>
          <w:lang w:eastAsia="uk-UA"/>
        </w:rPr>
        <w:t xml:space="preserve"> С.В.</w:t>
      </w:r>
    </w:p>
    <w:p w14:paraId="3420F281"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E812A6">
        <w:rPr>
          <w:rFonts w:ascii="Times New Roman" w:eastAsia="Times New Roman" w:hAnsi="Times New Roman" w:cs="Times New Roman"/>
          <w:color w:val="363636"/>
          <w:sz w:val="28"/>
          <w:szCs w:val="28"/>
          <w:lang w:eastAsia="uk-UA"/>
        </w:rPr>
        <w:t>розподілено</w:t>
      </w:r>
      <w:proofErr w:type="spellEnd"/>
      <w:r w:rsidRPr="00E812A6">
        <w:rPr>
          <w:rFonts w:ascii="Times New Roman" w:eastAsia="Times New Roman" w:hAnsi="Times New Roman" w:cs="Times New Roman"/>
          <w:color w:val="363636"/>
          <w:sz w:val="28"/>
          <w:szCs w:val="28"/>
          <w:lang w:eastAsia="uk-UA"/>
        </w:rPr>
        <w:t xml:space="preserve"> члену Комісії </w:t>
      </w:r>
      <w:proofErr w:type="spellStart"/>
      <w:r w:rsidRPr="00E812A6">
        <w:rPr>
          <w:rFonts w:ascii="Times New Roman" w:eastAsia="Times New Roman" w:hAnsi="Times New Roman" w:cs="Times New Roman"/>
          <w:color w:val="363636"/>
          <w:sz w:val="28"/>
          <w:szCs w:val="28"/>
          <w:lang w:eastAsia="uk-UA"/>
        </w:rPr>
        <w:t>Радзівону</w:t>
      </w:r>
      <w:proofErr w:type="spellEnd"/>
      <w:r w:rsidRPr="00E812A6">
        <w:rPr>
          <w:rFonts w:ascii="Times New Roman" w:eastAsia="Times New Roman" w:hAnsi="Times New Roman" w:cs="Times New Roman"/>
          <w:color w:val="363636"/>
          <w:sz w:val="28"/>
          <w:szCs w:val="28"/>
          <w:lang w:eastAsia="uk-UA"/>
        </w:rPr>
        <w:t xml:space="preserve"> М.О., за результатами вивчення якої 28 липня 2025 року ним прийнято рішення про відкриття дисциплінарного провадження.</w:t>
      </w:r>
    </w:p>
    <w:p w14:paraId="6F040119"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Рішенням Комісії від 11 вересня 2025 року № 358дп-25 продовжено строк перевірки відомостей про наявність підстав для притягнення прокурора Київської окружної прокуратури міста Одеси Одеської області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Сергія Володимировича до дисциплінарної відповідальності у дисциплінарному провадженні № 07/3/2-764дс-215дп-25 до 18 жовтня 2025 року.</w:t>
      </w:r>
    </w:p>
    <w:p w14:paraId="07AB0BCE"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E812A6">
        <w:rPr>
          <w:rFonts w:ascii="Times New Roman" w:eastAsia="Times New Roman" w:hAnsi="Times New Roman" w:cs="Times New Roman"/>
          <w:color w:val="363636"/>
          <w:sz w:val="28"/>
          <w:szCs w:val="28"/>
          <w:lang w:eastAsia="uk-UA"/>
        </w:rPr>
        <w:t>Радзівоном</w:t>
      </w:r>
      <w:proofErr w:type="spellEnd"/>
      <w:r w:rsidRPr="00E812A6">
        <w:rPr>
          <w:rFonts w:ascii="Times New Roman" w:eastAsia="Times New Roman" w:hAnsi="Times New Roman" w:cs="Times New Roman"/>
          <w:color w:val="363636"/>
          <w:sz w:val="28"/>
          <w:szCs w:val="28"/>
          <w:lang w:eastAsia="uk-UA"/>
        </w:rPr>
        <w:t xml:space="preserve"> М.О. 10 лютого 2026 року складено висновок про відсутність дисциплінарного проступку в діях прокурора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 який того ж дня разом із матеріалами дисциплінарного провадження передано на розгляд КДКП.</w:t>
      </w:r>
    </w:p>
    <w:p w14:paraId="47F08AB8"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Скаржника та прокурора своєчасно і належним чином повідомлено про час і місце проведення засідання Комісії.</w:t>
      </w:r>
    </w:p>
    <w:p w14:paraId="7206871D"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7F7A4E4E"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Прокурор </w:t>
      </w: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листом від 18 лютого 2026 року повідомив Комісії про згоду на розгляд висновку за його відсутності.</w:t>
      </w:r>
    </w:p>
    <w:p w14:paraId="121B0066"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w:t>
      </w:r>
    </w:p>
    <w:p w14:paraId="30EAF87C" w14:textId="77777777" w:rsidR="00E812A6" w:rsidRPr="00E812A6" w:rsidRDefault="00E812A6" w:rsidP="00E812A6">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p w14:paraId="414B8610" w14:textId="77777777" w:rsidR="00E812A6" w:rsidRPr="00E812A6" w:rsidRDefault="00E812A6" w:rsidP="00E812A6">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3.</w:t>
      </w:r>
      <w:r w:rsidRPr="00E812A6">
        <w:rPr>
          <w:rFonts w:ascii="Times New Roman" w:eastAsia="Times New Roman" w:hAnsi="Times New Roman" w:cs="Times New Roman"/>
          <w:color w:val="363636"/>
          <w:sz w:val="14"/>
          <w:szCs w:val="14"/>
          <w:lang w:eastAsia="uk-UA"/>
        </w:rPr>
        <w:t>  </w:t>
      </w:r>
      <w:r w:rsidRPr="00E812A6">
        <w:rPr>
          <w:rFonts w:ascii="Times New Roman" w:eastAsia="Times New Roman" w:hAnsi="Times New Roman" w:cs="Times New Roman"/>
          <w:b/>
          <w:bCs/>
          <w:color w:val="363636"/>
          <w:sz w:val="28"/>
          <w:szCs w:val="28"/>
          <w:lang w:eastAsia="uk-UA"/>
        </w:rPr>
        <w:t>Зміст дисциплінарної скарги</w:t>
      </w:r>
    </w:p>
    <w:p w14:paraId="0962E590"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 із заявою про визнання його особою з інвалідністю.</w:t>
      </w:r>
    </w:p>
    <w:p w14:paraId="320D7F4F"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За твердженням скаржника, службові особи КУ «Одеський обласний центр медико-соціальної експертизи», попри невідповідність встановлених діагнозів передбаченим критеріям, без належних підстав прийняли рішення про встановлення </w:t>
      </w:r>
      <w:proofErr w:type="spellStart"/>
      <w:r w:rsidRPr="00E812A6">
        <w:rPr>
          <w:rFonts w:ascii="Times New Roman" w:eastAsia="Times New Roman" w:hAnsi="Times New Roman" w:cs="Times New Roman"/>
          <w:color w:val="363636"/>
          <w:sz w:val="28"/>
          <w:szCs w:val="28"/>
          <w:lang w:eastAsia="uk-UA"/>
        </w:rPr>
        <w:t>Сакалу</w:t>
      </w:r>
      <w:proofErr w:type="spellEnd"/>
      <w:r w:rsidRPr="00E812A6">
        <w:rPr>
          <w:rFonts w:ascii="Times New Roman" w:eastAsia="Times New Roman" w:hAnsi="Times New Roman" w:cs="Times New Roman"/>
          <w:color w:val="363636"/>
          <w:sz w:val="28"/>
          <w:szCs w:val="28"/>
          <w:lang w:eastAsia="uk-UA"/>
        </w:rPr>
        <w:t xml:space="preserve"> С.В. інвалідності ІІ групи.</w:t>
      </w:r>
    </w:p>
    <w:p w14:paraId="4AD9C3CE"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lastRenderedPageBreak/>
        <w:t xml:space="preserve">Таким чином, на думку скаржника, внаслідок систематичного порушення </w:t>
      </w:r>
      <w:proofErr w:type="spellStart"/>
      <w:r w:rsidRPr="00E812A6">
        <w:rPr>
          <w:rFonts w:ascii="Times New Roman" w:eastAsia="Times New Roman" w:hAnsi="Times New Roman" w:cs="Times New Roman"/>
          <w:color w:val="363636"/>
          <w:sz w:val="28"/>
          <w:szCs w:val="28"/>
          <w:lang w:eastAsia="uk-UA"/>
        </w:rPr>
        <w:t>Сакалом</w:t>
      </w:r>
      <w:proofErr w:type="spellEnd"/>
      <w:r w:rsidRPr="00E812A6">
        <w:rPr>
          <w:rFonts w:ascii="Times New Roman" w:eastAsia="Times New Roman" w:hAnsi="Times New Roman" w:cs="Times New Roman"/>
          <w:color w:val="363636"/>
          <w:sz w:val="28"/>
          <w:szCs w:val="28"/>
          <w:lang w:eastAsia="uk-UA"/>
        </w:rPr>
        <w:t xml:space="preserve"> С.В. вимог законодавства та правил прокурорської етики він неправомірно користувався пільгами та гарантіями як особа з інвалідністю  ІІ групи без наявних на це законних та обґрунтованих підстав.</w:t>
      </w:r>
    </w:p>
    <w:p w14:paraId="1F3981F7"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C3BA92F" w14:textId="77777777" w:rsidR="00E812A6" w:rsidRPr="00E812A6" w:rsidRDefault="00E812A6" w:rsidP="00E812A6">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4.</w:t>
      </w:r>
      <w:r w:rsidRPr="00E812A6">
        <w:rPr>
          <w:rFonts w:ascii="Times New Roman" w:eastAsia="Times New Roman" w:hAnsi="Times New Roman" w:cs="Times New Roman"/>
          <w:color w:val="363636"/>
          <w:sz w:val="14"/>
          <w:szCs w:val="14"/>
          <w:lang w:eastAsia="uk-UA"/>
        </w:rPr>
        <w:t>  </w:t>
      </w:r>
      <w:r w:rsidRPr="00E812A6">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17D662B8" w14:textId="77777777" w:rsidR="00E812A6" w:rsidRPr="00E812A6" w:rsidRDefault="00E812A6" w:rsidP="00E812A6">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1695DD07"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E812A6">
        <w:rPr>
          <w:rFonts w:ascii="Times New Roman" w:eastAsia="Times New Roman" w:hAnsi="Times New Roman" w:cs="Times New Roman"/>
          <w:color w:val="363636"/>
          <w:sz w:val="28"/>
          <w:szCs w:val="28"/>
          <w:lang w:eastAsia="uk-UA"/>
        </w:rPr>
        <w:t>Радзівона</w:t>
      </w:r>
      <w:proofErr w:type="spellEnd"/>
      <w:r w:rsidRPr="00E812A6">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0E4D0128"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3B320411"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8D2E449"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1D8C6B69"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F015909"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61C18975"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E812A6">
        <w:rPr>
          <w:rFonts w:ascii="Times New Roman" w:eastAsia="Times New Roman" w:hAnsi="Times New Roman" w:cs="Times New Roman"/>
          <w:color w:val="363636"/>
          <w:sz w:val="28"/>
          <w:szCs w:val="28"/>
          <w:lang w:eastAsia="uk-UA"/>
        </w:rPr>
        <w:t>інвалідностей</w:t>
      </w:r>
      <w:proofErr w:type="spellEnd"/>
      <w:r w:rsidRPr="00E812A6">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58C32984"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lastRenderedPageBreak/>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21C88E4"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BBC67CC"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5E6D632"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E812A6">
        <w:rPr>
          <w:rFonts w:ascii="Times New Roman" w:eastAsia="Times New Roman" w:hAnsi="Times New Roman" w:cs="Times New Roman"/>
          <w:color w:val="363636"/>
          <w:sz w:val="28"/>
          <w:szCs w:val="28"/>
          <w:lang w:eastAsia="uk-UA"/>
        </w:rPr>
        <w:t>законопроєкту</w:t>
      </w:r>
      <w:proofErr w:type="spellEnd"/>
      <w:r w:rsidRPr="00E812A6">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комісій, на підставі яких прокурорам встановлено інвалідність.</w:t>
      </w:r>
    </w:p>
    <w:p w14:paraId="33B43B3E"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У зв’язку з тим, що </w:t>
      </w: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має інвалідність ІІ групи та користується пільгами і гарантіями як особа з інвалідністю без наявних на це законних та обґрунтованих підстав, 18 липня 2025 року Генеральна інспекція направила до КДКП дисциплінарну скаргу щодо можливого вчинення прокурором Київської окружної прокуратури міста Одеси Одеської області </w:t>
      </w:r>
      <w:proofErr w:type="spellStart"/>
      <w:r w:rsidRPr="00E812A6">
        <w:rPr>
          <w:rFonts w:ascii="Times New Roman" w:eastAsia="Times New Roman" w:hAnsi="Times New Roman" w:cs="Times New Roman"/>
          <w:color w:val="363636"/>
          <w:sz w:val="28"/>
          <w:szCs w:val="28"/>
          <w:lang w:eastAsia="uk-UA"/>
        </w:rPr>
        <w:t>Сакалом</w:t>
      </w:r>
      <w:proofErr w:type="spellEnd"/>
      <w:r w:rsidRPr="00E812A6">
        <w:rPr>
          <w:rFonts w:ascii="Times New Roman" w:eastAsia="Times New Roman" w:hAnsi="Times New Roman" w:cs="Times New Roman"/>
          <w:color w:val="363636"/>
          <w:sz w:val="28"/>
          <w:szCs w:val="28"/>
          <w:lang w:eastAsia="uk-UA"/>
        </w:rPr>
        <w:t xml:space="preserve"> С.В. дисциплінарного проступку.</w:t>
      </w:r>
    </w:p>
    <w:p w14:paraId="245195C3"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 членом Комісії </w:t>
      </w:r>
      <w:proofErr w:type="spellStart"/>
      <w:r w:rsidRPr="00E812A6">
        <w:rPr>
          <w:rFonts w:ascii="Times New Roman" w:eastAsia="Times New Roman" w:hAnsi="Times New Roman" w:cs="Times New Roman"/>
          <w:color w:val="363636"/>
          <w:sz w:val="28"/>
          <w:szCs w:val="28"/>
          <w:lang w:eastAsia="uk-UA"/>
        </w:rPr>
        <w:t>Радзівоном</w:t>
      </w:r>
      <w:proofErr w:type="spellEnd"/>
      <w:r w:rsidRPr="00E812A6">
        <w:rPr>
          <w:rFonts w:ascii="Times New Roman" w:eastAsia="Times New Roman" w:hAnsi="Times New Roman" w:cs="Times New Roman"/>
          <w:color w:val="363636"/>
          <w:sz w:val="28"/>
          <w:szCs w:val="28"/>
          <w:lang w:eastAsia="uk-UA"/>
        </w:rPr>
        <w:t xml:space="preserve"> М.О. листом від 28 липня 2025 року  № 07/3/2-3238вих-25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Одеської обласної прокуратури від 19 серпня 2025 року № 189.</w:t>
      </w:r>
    </w:p>
    <w:p w14:paraId="68EB2451"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Під час службового розслідування встановлено, що згідно з довідкою до </w:t>
      </w:r>
      <w:proofErr w:type="spellStart"/>
      <w:r w:rsidRPr="00E812A6">
        <w:rPr>
          <w:rFonts w:ascii="Times New Roman" w:eastAsia="Times New Roman" w:hAnsi="Times New Roman" w:cs="Times New Roman"/>
          <w:color w:val="363636"/>
          <w:sz w:val="28"/>
          <w:szCs w:val="28"/>
          <w:lang w:eastAsia="uk-UA"/>
        </w:rPr>
        <w:t>акта</w:t>
      </w:r>
      <w:proofErr w:type="spellEnd"/>
      <w:r w:rsidRPr="00E812A6">
        <w:rPr>
          <w:rFonts w:ascii="Times New Roman" w:eastAsia="Times New Roman" w:hAnsi="Times New Roman" w:cs="Times New Roman"/>
          <w:color w:val="363636"/>
          <w:sz w:val="28"/>
          <w:szCs w:val="28"/>
          <w:lang w:eastAsia="uk-UA"/>
        </w:rPr>
        <w:t xml:space="preserve"> огляду Обласної медико-соціальної експертної комісії № 2 від 23 квітня  2024 року серії 12ААГ № 950195 </w:t>
      </w:r>
      <w:proofErr w:type="spellStart"/>
      <w:r w:rsidRPr="00E812A6">
        <w:rPr>
          <w:rFonts w:ascii="Times New Roman" w:eastAsia="Times New Roman" w:hAnsi="Times New Roman" w:cs="Times New Roman"/>
          <w:color w:val="363636"/>
          <w:sz w:val="28"/>
          <w:szCs w:val="28"/>
          <w:lang w:eastAsia="uk-UA"/>
        </w:rPr>
        <w:t>Сакалу</w:t>
      </w:r>
      <w:proofErr w:type="spellEnd"/>
      <w:r w:rsidRPr="00E812A6">
        <w:rPr>
          <w:rFonts w:ascii="Times New Roman" w:eastAsia="Times New Roman" w:hAnsi="Times New Roman" w:cs="Times New Roman"/>
          <w:color w:val="363636"/>
          <w:sz w:val="28"/>
          <w:szCs w:val="28"/>
          <w:lang w:eastAsia="uk-UA"/>
        </w:rPr>
        <w:t xml:space="preserve"> С.В. встановлено ІІ групу інвалідності терміном до 01 травня 2025 року. Датою чергового переогляду визначено  22 квітня 2025 року.</w:t>
      </w:r>
    </w:p>
    <w:p w14:paraId="1FDD2666"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Відповідно до інформації Одеської обласної прокуратури індивідуальна програма реабілітації особи з інвалідністю в особовій справі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 відсутня.</w:t>
      </w:r>
    </w:p>
    <w:p w14:paraId="0216CAE9"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lastRenderedPageBreak/>
        <w:t xml:space="preserve">Згідно з інформацією відділу організації </w:t>
      </w:r>
      <w:proofErr w:type="spellStart"/>
      <w:r w:rsidRPr="00E812A6">
        <w:rPr>
          <w:rFonts w:ascii="Times New Roman" w:eastAsia="Times New Roman" w:hAnsi="Times New Roman" w:cs="Times New Roman"/>
          <w:color w:val="363636"/>
          <w:sz w:val="28"/>
          <w:szCs w:val="28"/>
          <w:lang w:eastAsia="uk-UA"/>
        </w:rPr>
        <w:t>закупівель</w:t>
      </w:r>
      <w:proofErr w:type="spellEnd"/>
      <w:r w:rsidRPr="00E812A6">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Одеської обласної прокуратури заяв від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 щодо створення спеціальних умов праці, забезпечення спеціальним обладнанням робочого місця або надання допоміжних засобів для належного виконання ним службових обов’язків як особою з інвалідністю до зазначеного відділу не надходило.</w:t>
      </w:r>
    </w:p>
    <w:p w14:paraId="3F72F46F"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За інформацією Департаменту соціальної та сімейної підтримки  </w:t>
      </w: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на обліку для забезпечення санаторно-курортним лікуванням не перебував та санаторно-курортними путівками не забезпечувався.</w:t>
      </w:r>
    </w:p>
    <w:p w14:paraId="38180B1D"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Відповідно до інформації Балтського РТЦК та СП сержант </w:t>
      </w: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перебував на військовому обліку в Балтському РТЦК та СП та був виключений з військового обліку у зв’язку з досягненням граничного віку.</w:t>
      </w:r>
    </w:p>
    <w:p w14:paraId="0D6F1847"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Згідно з інформацією Головного управління Пенсійного фонду України в Одеській області </w:t>
      </w:r>
      <w:proofErr w:type="spellStart"/>
      <w:r w:rsidRPr="00E812A6">
        <w:rPr>
          <w:rFonts w:ascii="Times New Roman" w:eastAsia="Times New Roman" w:hAnsi="Times New Roman" w:cs="Times New Roman"/>
          <w:color w:val="363636"/>
          <w:sz w:val="28"/>
          <w:szCs w:val="28"/>
          <w:lang w:eastAsia="uk-UA"/>
        </w:rPr>
        <w:t>Сакалу</w:t>
      </w:r>
      <w:proofErr w:type="spellEnd"/>
      <w:r w:rsidRPr="00E812A6">
        <w:rPr>
          <w:rFonts w:ascii="Times New Roman" w:eastAsia="Times New Roman" w:hAnsi="Times New Roman" w:cs="Times New Roman"/>
          <w:color w:val="363636"/>
          <w:sz w:val="28"/>
          <w:szCs w:val="28"/>
          <w:lang w:eastAsia="uk-UA"/>
        </w:rPr>
        <w:t xml:space="preserve"> С.В. на виконання постанови Балтського районного суду Одеській області від 28 травня 2014 року у справі № 2-а-3908/11 із 31 січня  2011 року призначено пенсію за вислугу років відповідно до Закону України «Про прокуратуру».</w:t>
      </w:r>
    </w:p>
    <w:p w14:paraId="7A030CDE"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На виконання постанови Балтського районного суду Одеської області від 30 вересня 2014 року у справі № 493/1932/14-а виконано перерахунок пенсії із  01 липня 2012 року, щодо обмеження розміру пенсії, виходячи з розрахунку  90 відсотків від середнього заробітку.</w:t>
      </w:r>
    </w:p>
    <w:p w14:paraId="62119FE0"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Відповідно до постанови П’ятого апеляційного адміністративного суду від 25 червня 2020 року у справі № 420/1856/20 проведено перерахунок пенсії із  13 грудня 2019 року, виходячи з розрахунку 90 відсотків від середньомісячного заробітку без обмеження максимальним розміром пенсії.</w:t>
      </w:r>
    </w:p>
    <w:p w14:paraId="592F3EB2"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Згідно з постановою Одеського окружного адміністративного суду від  15 лютого 2021 року у справі № 420/14074/20 проведено перерахунок пенсії із  01 квітня 2021 року, виходячи з розрахунку 60 відсотків від середньомісячного заробітку з обмеженням максимального розміру пенсії.</w:t>
      </w:r>
    </w:p>
    <w:p w14:paraId="04852934"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Розмір пенсії обчислено відповідно до Закону України «Про прокуратуру» та станом на 01 серпня 2025 року складає 23610,00 грн. Пенсія по інвалідності не призначалась.</w:t>
      </w:r>
    </w:p>
    <w:p w14:paraId="038A7102"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w:t>
      </w:r>
      <w:r w:rsidRPr="00E812A6">
        <w:rPr>
          <w:rFonts w:ascii="Times New Roman" w:eastAsia="Times New Roman" w:hAnsi="Times New Roman" w:cs="Times New Roman"/>
          <w:color w:val="363636"/>
          <w:sz w:val="28"/>
          <w:szCs w:val="28"/>
          <w:lang w:eastAsia="uk-UA"/>
        </w:rPr>
        <w:lastRenderedPageBreak/>
        <w:t>366, частинами четвертою, п’ятою статті 190, частиною четвертою статті 191, частиною другою статті 364, статті 368-5, частиною третьою статті 369 КК України.</w:t>
      </w:r>
    </w:p>
    <w:p w14:paraId="711E0748"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280A3FC8"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2C3DA16B"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2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E812A6">
        <w:rPr>
          <w:rFonts w:ascii="Times New Roman" w:eastAsia="Times New Roman" w:hAnsi="Times New Roman" w:cs="Times New Roman"/>
          <w:color w:val="363636"/>
          <w:sz w:val="28"/>
          <w:szCs w:val="28"/>
          <w:lang w:eastAsia="uk-UA"/>
        </w:rPr>
        <w:t>Сакалу</w:t>
      </w:r>
      <w:proofErr w:type="spellEnd"/>
      <w:r w:rsidRPr="00E812A6">
        <w:rPr>
          <w:rFonts w:ascii="Times New Roman" w:eastAsia="Times New Roman" w:hAnsi="Times New Roman" w:cs="Times New Roman"/>
          <w:color w:val="363636"/>
          <w:sz w:val="28"/>
          <w:szCs w:val="28"/>
          <w:lang w:eastAsia="uk-UA"/>
        </w:rPr>
        <w:t xml:space="preserve"> С.В.</w:t>
      </w:r>
    </w:p>
    <w:p w14:paraId="53663D78"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Одеською обласною прокуратурою листом від 18 серпня 2025 року на адресу МОЗ України ініційовано питання щодо проходження прокурорами, зокрема </w:t>
      </w:r>
      <w:proofErr w:type="spellStart"/>
      <w:r w:rsidRPr="00E812A6">
        <w:rPr>
          <w:rFonts w:ascii="Times New Roman" w:eastAsia="Times New Roman" w:hAnsi="Times New Roman" w:cs="Times New Roman"/>
          <w:color w:val="363636"/>
          <w:sz w:val="28"/>
          <w:szCs w:val="28"/>
          <w:lang w:eastAsia="uk-UA"/>
        </w:rPr>
        <w:t>Сакалом</w:t>
      </w:r>
      <w:proofErr w:type="spellEnd"/>
      <w:r w:rsidRPr="00E812A6">
        <w:rPr>
          <w:rFonts w:ascii="Times New Roman" w:eastAsia="Times New Roman" w:hAnsi="Times New Roman" w:cs="Times New Roman"/>
          <w:color w:val="363636"/>
          <w:sz w:val="28"/>
          <w:szCs w:val="28"/>
          <w:lang w:eastAsia="uk-UA"/>
        </w:rPr>
        <w:t xml:space="preserve"> С.В. перевірки обґрунтованості рішень медико-соціальних експертних комісій про встановлення інвалідності.</w:t>
      </w:r>
    </w:p>
    <w:p w14:paraId="1450F5E5"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На вказаний лист отримано відповідь від 01 вересня 2025 року  № 25/27598/2-25 про те, що МОЗ України надіслало вказаний запит до  ДУ «Український державний науково-дослідний інститут медико-соціальних проблем інвалідності МОЗ України» з проханням у найкоротший термін опрацювати інформацію та надати обґрунтовану відповідь керівнику Одеської обласної прокуратури.</w:t>
      </w:r>
    </w:p>
    <w:p w14:paraId="00F608BE"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Водночас станом на момент завершення службового розслідування відповідь від ДУ «Український державний науково-дослідний інститут медико-соціальних проблем інвалідності МОЗ України» до Одеської обласної прокуратури не надходила та інформація про проведення перевірки обґрунтованості рішення МСЕК щодо встановлення </w:t>
      </w:r>
      <w:proofErr w:type="spellStart"/>
      <w:r w:rsidRPr="00E812A6">
        <w:rPr>
          <w:rFonts w:ascii="Times New Roman" w:eastAsia="Times New Roman" w:hAnsi="Times New Roman" w:cs="Times New Roman"/>
          <w:color w:val="363636"/>
          <w:sz w:val="28"/>
          <w:szCs w:val="28"/>
          <w:lang w:eastAsia="uk-UA"/>
        </w:rPr>
        <w:t>Сакалу</w:t>
      </w:r>
      <w:proofErr w:type="spellEnd"/>
      <w:r w:rsidRPr="00E812A6">
        <w:rPr>
          <w:rFonts w:ascii="Times New Roman" w:eastAsia="Times New Roman" w:hAnsi="Times New Roman" w:cs="Times New Roman"/>
          <w:color w:val="363636"/>
          <w:sz w:val="28"/>
          <w:szCs w:val="28"/>
          <w:lang w:eastAsia="uk-UA"/>
        </w:rPr>
        <w:t xml:space="preserve"> С.В. ІІ групи інвалідності була відсутня.</w:t>
      </w:r>
    </w:p>
    <w:p w14:paraId="79BA1D7D"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Прокурор Київської окружної прокуратури міста Одеси Одеської області </w:t>
      </w: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у межах кримінального провадження № (конфіденційна інформація) для проведення допиту чи інших процесуальних дій не викликався, не </w:t>
      </w:r>
      <w:r w:rsidRPr="00E812A6">
        <w:rPr>
          <w:rFonts w:ascii="Times New Roman" w:eastAsia="Times New Roman" w:hAnsi="Times New Roman" w:cs="Times New Roman"/>
          <w:color w:val="363636"/>
          <w:sz w:val="28"/>
          <w:szCs w:val="28"/>
          <w:lang w:eastAsia="uk-UA"/>
        </w:rPr>
        <w:lastRenderedPageBreak/>
        <w:t>допитувався, про підозру йому не повідомлено, заходи забезпечення не застосовувались.</w:t>
      </w:r>
    </w:p>
    <w:p w14:paraId="740A34A7"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4692D3CB"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p w14:paraId="09D3E698" w14:textId="77777777" w:rsidR="00E812A6" w:rsidRPr="00E812A6" w:rsidRDefault="00E812A6" w:rsidP="00E812A6">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4.1</w:t>
      </w:r>
      <w:r w:rsidRPr="00E812A6">
        <w:rPr>
          <w:rFonts w:ascii="Times New Roman" w:eastAsia="Times New Roman" w:hAnsi="Times New Roman" w:cs="Times New Roman"/>
          <w:color w:val="363636"/>
          <w:sz w:val="14"/>
          <w:szCs w:val="14"/>
          <w:lang w:eastAsia="uk-UA"/>
        </w:rPr>
        <w:t>  </w:t>
      </w:r>
      <w:r w:rsidRPr="00E812A6">
        <w:rPr>
          <w:rFonts w:ascii="Times New Roman" w:eastAsia="Times New Roman" w:hAnsi="Times New Roman" w:cs="Times New Roman"/>
          <w:b/>
          <w:bCs/>
          <w:color w:val="363636"/>
          <w:sz w:val="28"/>
          <w:szCs w:val="28"/>
          <w:lang w:eastAsia="uk-UA"/>
        </w:rPr>
        <w:t>Короткий зміст висновку службового розслідування</w:t>
      </w:r>
      <w:bookmarkStart w:id="3" w:name="_Hlk209451800"/>
      <w:bookmarkEnd w:id="3"/>
    </w:p>
    <w:p w14:paraId="21421283" w14:textId="77777777" w:rsidR="00E812A6" w:rsidRPr="00E812A6" w:rsidRDefault="00E812A6" w:rsidP="00E812A6">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p w14:paraId="7ECCF564"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Відповідно до наказу керівника Одеської обласної прокуратури від  19 серпня 2025 року №188 проведено службове розслідування за фактом можливого вчинення прокурором Київської окружної прокуратури міста Одеси Одеської області </w:t>
      </w:r>
      <w:proofErr w:type="spellStart"/>
      <w:r w:rsidRPr="00E812A6">
        <w:rPr>
          <w:rFonts w:ascii="Times New Roman" w:eastAsia="Times New Roman" w:hAnsi="Times New Roman" w:cs="Times New Roman"/>
          <w:color w:val="363636"/>
          <w:sz w:val="28"/>
          <w:szCs w:val="28"/>
          <w:lang w:eastAsia="uk-UA"/>
        </w:rPr>
        <w:t>Сакалом</w:t>
      </w:r>
      <w:proofErr w:type="spellEnd"/>
      <w:r w:rsidRPr="00E812A6">
        <w:rPr>
          <w:rFonts w:ascii="Times New Roman" w:eastAsia="Times New Roman" w:hAnsi="Times New Roman" w:cs="Times New Roman"/>
          <w:color w:val="363636"/>
          <w:sz w:val="28"/>
          <w:szCs w:val="28"/>
          <w:lang w:eastAsia="uk-UA"/>
        </w:rPr>
        <w:t xml:space="preserve"> С.В.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7EEFA50"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w:t>
      </w:r>
      <w:proofErr w:type="spellStart"/>
      <w:r w:rsidRPr="00E812A6">
        <w:rPr>
          <w:rFonts w:ascii="Times New Roman" w:eastAsia="Times New Roman" w:hAnsi="Times New Roman" w:cs="Times New Roman"/>
          <w:color w:val="363636"/>
          <w:sz w:val="28"/>
          <w:szCs w:val="28"/>
          <w:lang w:eastAsia="uk-UA"/>
        </w:rPr>
        <w:t>Сакалом</w:t>
      </w:r>
      <w:proofErr w:type="spellEnd"/>
      <w:r w:rsidRPr="00E812A6">
        <w:rPr>
          <w:rFonts w:ascii="Times New Roman" w:eastAsia="Times New Roman" w:hAnsi="Times New Roman" w:cs="Times New Roman"/>
          <w:color w:val="363636"/>
          <w:sz w:val="28"/>
          <w:szCs w:val="28"/>
          <w:lang w:eastAsia="uk-UA"/>
        </w:rPr>
        <w:t xml:space="preserve"> С.В. статусу особи з інвалідністю підтвердилася.</w:t>
      </w:r>
    </w:p>
    <w:p w14:paraId="460581A4"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Ураховано,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групи інвалідності </w:t>
      </w:r>
      <w:proofErr w:type="spellStart"/>
      <w:r w:rsidRPr="00E812A6">
        <w:rPr>
          <w:rFonts w:ascii="Times New Roman" w:eastAsia="Times New Roman" w:hAnsi="Times New Roman" w:cs="Times New Roman"/>
          <w:color w:val="363636"/>
          <w:sz w:val="28"/>
          <w:szCs w:val="28"/>
          <w:lang w:eastAsia="uk-UA"/>
        </w:rPr>
        <w:t>Сакалу</w:t>
      </w:r>
      <w:proofErr w:type="spellEnd"/>
      <w:r w:rsidRPr="00E812A6">
        <w:rPr>
          <w:rFonts w:ascii="Times New Roman" w:eastAsia="Times New Roman" w:hAnsi="Times New Roman" w:cs="Times New Roman"/>
          <w:color w:val="363636"/>
          <w:sz w:val="28"/>
          <w:szCs w:val="28"/>
          <w:lang w:eastAsia="uk-UA"/>
        </w:rPr>
        <w:t xml:space="preserve"> С.В., яка проводиться під час досудового розслідування у кримінальному провадженні № (конфіденційна інформація), відсутня.</w:t>
      </w:r>
    </w:p>
    <w:p w14:paraId="5C4B3B5B"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p w14:paraId="4D30F689" w14:textId="77777777" w:rsidR="00E812A6" w:rsidRPr="00E812A6" w:rsidRDefault="00E812A6" w:rsidP="00E812A6">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5.</w:t>
      </w:r>
      <w:r w:rsidRPr="00E812A6">
        <w:rPr>
          <w:rFonts w:ascii="Times New Roman" w:eastAsia="Times New Roman" w:hAnsi="Times New Roman" w:cs="Times New Roman"/>
          <w:color w:val="363636"/>
          <w:sz w:val="14"/>
          <w:szCs w:val="14"/>
          <w:lang w:eastAsia="uk-UA"/>
        </w:rPr>
        <w:t>    </w:t>
      </w:r>
      <w:r w:rsidRPr="00E812A6">
        <w:rPr>
          <w:rFonts w:ascii="Times New Roman" w:eastAsia="Times New Roman" w:hAnsi="Times New Roman" w:cs="Times New Roman"/>
          <w:b/>
          <w:bCs/>
          <w:color w:val="363636"/>
          <w:sz w:val="28"/>
          <w:szCs w:val="28"/>
          <w:lang w:eastAsia="uk-UA"/>
        </w:rPr>
        <w:t>Пояснення прокурора</w:t>
      </w:r>
    </w:p>
    <w:p w14:paraId="6A6ED5DC" w14:textId="77777777" w:rsidR="00E812A6" w:rsidRPr="00E812A6" w:rsidRDefault="00E812A6" w:rsidP="00E812A6">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390F4EEF"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зазначив, що доводи дисциплінарної скарги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не відповідають дійсності та ґрунтуються виключно на припущеннях скаржника.</w:t>
      </w:r>
    </w:p>
    <w:p w14:paraId="1B5403E3"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Він наголосив, що в органах прокуратури працює із липня 1995 року і дотепер.</w:t>
      </w:r>
    </w:p>
    <w:p w14:paraId="0125E5DF"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До встановлення інвалідності він тривалий час страждав на хронічні захворювання та, починаючи приблизно із 2003 року, систематично проходив амбулаторне і стаціонарне лікування. За результатами обстежень та за направленням медичних працівників його було направлено для проходження медико-соціальної експертної комісії.</w:t>
      </w:r>
    </w:p>
    <w:p w14:paraId="25F05DA7"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lastRenderedPageBreak/>
        <w:t>За результатами огляду медико-соціальної експертної комісії 23 квітня  2024 року йому встановлено ІІ групу інвалідності за загальним захворюванням строком до 01 травня 2025 року. Після встановлення інвалідності він проходив реабілітацію відповідно до індивідуальної програми реабілітації. У зв’язку із загостренням захворювань він був вимушений проходити також стаціонарне лікування.</w:t>
      </w:r>
    </w:p>
    <w:p w14:paraId="114587A5"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На теперішній час групу інвалідності не продовжено у зв’язку з тим, що із заявою про її продовження він не звертався, хоча неодноразово проходив лікування з приводу наявних захворювань.</w:t>
      </w:r>
    </w:p>
    <w:p w14:paraId="337177DB"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Він наголосив, що під час оформлення інвалідності не використовував свій службовий статус, будь-які знайомства чи інші можливості впливу на членів медико-соціальної експертної комісії, до вирішення питань діяльності МСЕК не залучався, жодних коштів, матеріальних благ чи інших переваг за встановлення інвалідності або прискорення розгляду відповідних документів не надавав і не пропонував, а всі рішення щодо встановлення інвалідності приймалися виключно на підставі поданих медичних документів та результатів медичного огляду.</w:t>
      </w:r>
    </w:p>
    <w:p w14:paraId="230FE384"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Щодо пенсійного забезпечення він зазначив, що із січня 2011 року він отримує пенсію за вислугу років у розмірі 23 610 грн, призначену у встановленому законом порядку, та до органів Пенсійного фонду України із заявами про призначення пенсії по інвалідності не звертався, відповідних виплат не отримував.</w:t>
      </w:r>
    </w:p>
    <w:p w14:paraId="3397FDB5"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Додатково </w:t>
      </w: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зазначив, що виклику на повторне обстеження з ДУ «Український державний науково-дослідний інститут медико-соціальних проблем інвалідності МОЗ України» або з іншого спеціалізованого медичного закладу на предмет перевірки обґрунтованості рішень медико-соціальної експертної комісії щодо наявності підстав для встановлення інвалідності він не отримував.</w:t>
      </w:r>
    </w:p>
    <w:p w14:paraId="68ECD42B"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Листом від 18 лютого 2026 року </w:t>
      </w: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погодився з висновком члена Комісії та просив дисциплінарне провадження № 07/3/2-764дс-215дп-25 закрити.</w:t>
      </w:r>
    </w:p>
    <w:p w14:paraId="60945BC9" w14:textId="77777777" w:rsidR="00E812A6" w:rsidRPr="00E812A6" w:rsidRDefault="00E812A6" w:rsidP="00E812A6">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6.</w:t>
      </w:r>
      <w:r w:rsidRPr="00E812A6">
        <w:rPr>
          <w:rFonts w:ascii="Times New Roman" w:eastAsia="Times New Roman" w:hAnsi="Times New Roman" w:cs="Times New Roman"/>
          <w:color w:val="363636"/>
          <w:sz w:val="14"/>
          <w:szCs w:val="14"/>
          <w:lang w:eastAsia="uk-UA"/>
        </w:rPr>
        <w:t>    </w:t>
      </w:r>
      <w:r w:rsidRPr="00E812A6">
        <w:rPr>
          <w:rFonts w:ascii="Times New Roman" w:eastAsia="Times New Roman" w:hAnsi="Times New Roman" w:cs="Times New Roman"/>
          <w:b/>
          <w:bCs/>
          <w:color w:val="363636"/>
          <w:sz w:val="28"/>
          <w:szCs w:val="28"/>
          <w:lang w:eastAsia="uk-UA"/>
        </w:rPr>
        <w:t>Пояснення представника скаржника</w:t>
      </w:r>
    </w:p>
    <w:p w14:paraId="36920E3A" w14:textId="77777777" w:rsidR="00E812A6" w:rsidRPr="00E812A6" w:rsidRDefault="00E812A6" w:rsidP="00E812A6">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p w14:paraId="1C38A99B"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У засіданні Комісії представник скаржника – Особа 1 додатково просив долучити до матеріалів дисциплінарного провадження відомості про те, що прокурор </w:t>
      </w: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01 грудня 2025 року був ознайомлений з листом про необхідність прибуття до ДУ «Український державний науково-дослідний інститут медико-соціальних проблем інвалідності МОЗ України» для проходження повторного переогляду у строк до 08 грудня 2025 року, проте до вказаної медичної установи не з’явився та повторного переогляду не пройшов.</w:t>
      </w:r>
    </w:p>
    <w:p w14:paraId="44CF4D51"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lastRenderedPageBreak/>
        <w:t xml:space="preserve">Окрім цього, Особа 1 просив долучити до матеріалів дисциплінарного провадження відомості про перебування прокурора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 на лікарняному в період із 19 листопада 2025 року до 23 січня 2026 року. Зазначені клопотання Комісією задоволено, а відповідні відомості долучено до матеріалів дисциплінарного провадження.</w:t>
      </w:r>
    </w:p>
    <w:p w14:paraId="5FD5E421"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Також представник скаржника просив відкласти засідання КДКП та визнати явку прокурора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 на засідання КДКП обов’язковою для надання ним пояснень щодо причин неприбуття до медичної установи для проходження переогляду, однак вказане клопотання Комісією залишено без задоволення.</w:t>
      </w:r>
    </w:p>
    <w:p w14:paraId="2B9DBFAC"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З урахуванням відмови у задоволенні зазначеного клопотання про виклик прокурора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 Особа 1 погодився з висновком члена Комісії  </w:t>
      </w:r>
      <w:proofErr w:type="spellStart"/>
      <w:r w:rsidRPr="00E812A6">
        <w:rPr>
          <w:rFonts w:ascii="Times New Roman" w:eastAsia="Times New Roman" w:hAnsi="Times New Roman" w:cs="Times New Roman"/>
          <w:color w:val="363636"/>
          <w:sz w:val="28"/>
          <w:szCs w:val="28"/>
          <w:lang w:eastAsia="uk-UA"/>
        </w:rPr>
        <w:t>Радзівона</w:t>
      </w:r>
      <w:proofErr w:type="spellEnd"/>
      <w:r w:rsidRPr="00E812A6">
        <w:rPr>
          <w:rFonts w:ascii="Times New Roman" w:eastAsia="Times New Roman" w:hAnsi="Times New Roman" w:cs="Times New Roman"/>
          <w:color w:val="363636"/>
          <w:sz w:val="28"/>
          <w:szCs w:val="28"/>
          <w:lang w:eastAsia="uk-UA"/>
        </w:rPr>
        <w:t xml:space="preserve"> М.О. та не заперечував проти закриття дисциплінарного провадження.</w:t>
      </w:r>
    </w:p>
    <w:p w14:paraId="5DCF02B9"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p w14:paraId="69A859DB" w14:textId="77777777" w:rsidR="00E812A6" w:rsidRPr="00E812A6" w:rsidRDefault="00E812A6" w:rsidP="00E812A6">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7.</w:t>
      </w:r>
      <w:r w:rsidRPr="00E812A6">
        <w:rPr>
          <w:rFonts w:ascii="Times New Roman" w:eastAsia="Times New Roman" w:hAnsi="Times New Roman" w:cs="Times New Roman"/>
          <w:color w:val="363636"/>
          <w:sz w:val="14"/>
          <w:szCs w:val="14"/>
          <w:lang w:eastAsia="uk-UA"/>
        </w:rPr>
        <w:t>    </w:t>
      </w:r>
      <w:r w:rsidRPr="00E812A6">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7A8C20EA" w14:textId="77777777" w:rsidR="00E812A6" w:rsidRPr="00E812A6" w:rsidRDefault="00E812A6" w:rsidP="00E812A6">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Комісією рішення</w:t>
      </w:r>
    </w:p>
    <w:p w14:paraId="6CD7A299" w14:textId="77777777" w:rsidR="00E812A6" w:rsidRPr="00E812A6" w:rsidRDefault="00E812A6" w:rsidP="00E812A6">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2785AF82"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EAAE5AB"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D39A9FD"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83B12B8"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0D4A0572"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lastRenderedPageBreak/>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BBFAFC4"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3C6EBBD"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714E7D1C"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B229800"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92E2985"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AFB8DFC"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F82DF01"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lastRenderedPageBreak/>
        <w:t xml:space="preserve">З цього випливає повсякчасний обов’язок прокурора підтримувати честь і гідність своєї професії, завжди поводитись </w:t>
      </w:r>
      <w:proofErr w:type="spellStart"/>
      <w:r w:rsidRPr="00E812A6">
        <w:rPr>
          <w:rFonts w:ascii="Times New Roman" w:eastAsia="Times New Roman" w:hAnsi="Times New Roman" w:cs="Times New Roman"/>
          <w:color w:val="363636"/>
          <w:sz w:val="28"/>
          <w:szCs w:val="28"/>
          <w:lang w:eastAsia="uk-UA"/>
        </w:rPr>
        <w:t>професійно</w:t>
      </w:r>
      <w:proofErr w:type="spellEnd"/>
      <w:r w:rsidRPr="00E812A6">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AB1F6E9"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85A48C6"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AA69EA2"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5208A5C"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C68DFA2"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Відповідно до статті 21 Кодексу </w:t>
      </w:r>
      <w:bookmarkStart w:id="4" w:name="n87"/>
      <w:bookmarkEnd w:id="4"/>
      <w:r w:rsidRPr="00E812A6">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5" w:name="n88"/>
      <w:bookmarkEnd w:id="5"/>
      <w:r w:rsidRPr="00E812A6">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E812A6">
        <w:rPr>
          <w:rFonts w:ascii="Times New Roman" w:eastAsia="Times New Roman" w:hAnsi="Times New Roman" w:cs="Times New Roman"/>
          <w:color w:val="363636"/>
          <w:sz w:val="28"/>
          <w:szCs w:val="28"/>
          <w:lang w:eastAsia="uk-UA"/>
        </w:rPr>
        <w:t>зв’язків</w:t>
      </w:r>
      <w:proofErr w:type="spellEnd"/>
      <w:r w:rsidRPr="00E812A6">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6" w:name="n71"/>
      <w:bookmarkEnd w:id="6"/>
    </w:p>
    <w:p w14:paraId="5E583F90"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A8B5EEF"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lastRenderedPageBreak/>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812A6">
        <w:rPr>
          <w:rFonts w:ascii="Times New Roman" w:eastAsia="Times New Roman" w:hAnsi="Times New Roman" w:cs="Times New Roman"/>
          <w:color w:val="363636"/>
          <w:sz w:val="28"/>
          <w:szCs w:val="28"/>
          <w:lang w:eastAsia="uk-UA"/>
        </w:rPr>
        <w:t>професійно</w:t>
      </w:r>
      <w:proofErr w:type="spellEnd"/>
      <w:r w:rsidRPr="00E812A6">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4FC5FF0B"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9D62B86"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2850AE6A"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A3FE05D"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F8F310B"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E812A6">
        <w:rPr>
          <w:rFonts w:ascii="Times New Roman" w:eastAsia="Times New Roman" w:hAnsi="Times New Roman" w:cs="Times New Roman"/>
          <w:color w:val="363636"/>
          <w:sz w:val="28"/>
          <w:szCs w:val="28"/>
          <w:lang w:eastAsia="uk-UA"/>
        </w:rPr>
        <w:t>професійно</w:t>
      </w:r>
      <w:proofErr w:type="spellEnd"/>
      <w:r w:rsidRPr="00E812A6">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35943FE"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w:t>
      </w:r>
      <w:r w:rsidRPr="00E812A6">
        <w:rPr>
          <w:rFonts w:ascii="Times New Roman" w:eastAsia="Times New Roman" w:hAnsi="Times New Roman" w:cs="Times New Roman"/>
          <w:color w:val="363636"/>
          <w:sz w:val="28"/>
          <w:szCs w:val="28"/>
          <w:lang w:eastAsia="uk-UA"/>
        </w:rPr>
        <w:lastRenderedPageBreak/>
        <w:t>прокурорської етики прокурора може бути притягнуто до дисциплінарної відповідальності.</w:t>
      </w:r>
    </w:p>
    <w:p w14:paraId="42924EAD"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E812A6">
        <w:rPr>
          <w:rFonts w:ascii="Times New Roman" w:eastAsia="Times New Roman" w:hAnsi="Times New Roman" w:cs="Times New Roman"/>
          <w:b/>
          <w:bCs/>
          <w:color w:val="363636"/>
          <w:sz w:val="28"/>
          <w:szCs w:val="28"/>
          <w:lang w:eastAsia="uk-UA"/>
        </w:rPr>
        <w:t>Сакала</w:t>
      </w:r>
      <w:proofErr w:type="spellEnd"/>
      <w:r w:rsidRPr="00E812A6">
        <w:rPr>
          <w:rFonts w:ascii="Times New Roman" w:eastAsia="Times New Roman" w:hAnsi="Times New Roman" w:cs="Times New Roman"/>
          <w:b/>
          <w:bCs/>
          <w:color w:val="363636"/>
          <w:sz w:val="28"/>
          <w:szCs w:val="28"/>
          <w:lang w:eastAsia="uk-UA"/>
        </w:rPr>
        <w:t xml:space="preserve"> С.В.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01E10FCE"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227F3DB"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1C2DDDF"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6BC67F2A"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9094F37"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w:t>
      </w:r>
      <w:r w:rsidRPr="00E812A6">
        <w:rPr>
          <w:rFonts w:ascii="Times New Roman" w:eastAsia="Times New Roman" w:hAnsi="Times New Roman" w:cs="Times New Roman"/>
          <w:color w:val="363636"/>
          <w:sz w:val="28"/>
          <w:szCs w:val="28"/>
          <w:lang w:eastAsia="uk-UA"/>
        </w:rPr>
        <w:lastRenderedPageBreak/>
        <w:t>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530CC9E"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C26A8DC"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E812A6">
        <w:rPr>
          <w:rFonts w:ascii="Times New Roman" w:eastAsia="Times New Roman" w:hAnsi="Times New Roman" w:cs="Times New Roman"/>
          <w:color w:val="363636"/>
          <w:sz w:val="28"/>
          <w:szCs w:val="28"/>
          <w:lang w:eastAsia="uk-UA"/>
        </w:rPr>
        <w:t>Сакалом</w:t>
      </w:r>
      <w:proofErr w:type="spellEnd"/>
      <w:r w:rsidRPr="00E812A6">
        <w:rPr>
          <w:rFonts w:ascii="Times New Roman" w:eastAsia="Times New Roman" w:hAnsi="Times New Roman" w:cs="Times New Roman"/>
          <w:color w:val="363636"/>
          <w:sz w:val="28"/>
          <w:szCs w:val="28"/>
          <w:lang w:eastAsia="uk-UA"/>
        </w:rPr>
        <w:t xml:space="preserve"> С.В. не порушено вимог, які ставляться до посади прокурора.</w:t>
      </w:r>
    </w:p>
    <w:p w14:paraId="6228C321"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Під час перевірки у дисциплінарному провадженні встановлено, що  </w:t>
      </w:r>
      <w:proofErr w:type="spellStart"/>
      <w:r w:rsidRPr="00E812A6">
        <w:rPr>
          <w:rFonts w:ascii="Times New Roman" w:eastAsia="Times New Roman" w:hAnsi="Times New Roman" w:cs="Times New Roman"/>
          <w:color w:val="363636"/>
          <w:sz w:val="28"/>
          <w:szCs w:val="28"/>
          <w:lang w:eastAsia="uk-UA"/>
        </w:rPr>
        <w:t>Сакалу</w:t>
      </w:r>
      <w:proofErr w:type="spellEnd"/>
      <w:r w:rsidRPr="00E812A6">
        <w:rPr>
          <w:rFonts w:ascii="Times New Roman" w:eastAsia="Times New Roman" w:hAnsi="Times New Roman" w:cs="Times New Roman"/>
          <w:color w:val="363636"/>
          <w:sz w:val="28"/>
          <w:szCs w:val="28"/>
          <w:lang w:eastAsia="uk-UA"/>
        </w:rPr>
        <w:t xml:space="preserve"> С.В. згідно з довідкою Обласної МСЕК № 2 від 23 квітня 2024 року серії 12ААГ № 950195 встановлено ІІ групу інвалідності строком на один рік. Датою чергового переогляду визначено 22 квітня 2025 року.</w:t>
      </w:r>
    </w:p>
    <w:p w14:paraId="50D2C691"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1189300"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66CC372C"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Водночас під час дисциплінарного провадження не встановлено відомостей, які б свідчили про виклик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 до ДУ «Український державний науково-дослідний інститут медико-соціальних проблем інвалідності МОЗ України» (м. Дніпро) або до іншого спеціалізованого закладу охорони здоров’я для проведення повторного огляду чи перевірки обґрунтованості встановлення йому групи інвалідності. Відомості про направлення відповідних викликів або ухилення зазначеної особи від проходження такого огляду в матеріалах дисциплінарного провадження відсутні.</w:t>
      </w:r>
    </w:p>
    <w:p w14:paraId="436D7A76"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Щодо відомостей, долучених представником скаржника у засіданні Комісії, про те, що прокурор </w:t>
      </w: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01 грудня 2025 року був ознайомлений з листом про необхідність прибуття до ДУ «Український державний науково-дослідний інститут медико-соціальних проблем інвалідності МОЗ України» для </w:t>
      </w:r>
      <w:r w:rsidRPr="00E812A6">
        <w:rPr>
          <w:rFonts w:ascii="Times New Roman" w:eastAsia="Times New Roman" w:hAnsi="Times New Roman" w:cs="Times New Roman"/>
          <w:color w:val="363636"/>
          <w:sz w:val="28"/>
          <w:szCs w:val="28"/>
          <w:lang w:eastAsia="uk-UA"/>
        </w:rPr>
        <w:lastRenderedPageBreak/>
        <w:t>проходження повторного переогляду у строк до 08 грудня 2026 року, проте до вказаної медичної установи не з’явився та повторного переогляду не пройшов, слід зазначити таке.</w:t>
      </w:r>
    </w:p>
    <w:p w14:paraId="59FFD4C9"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Відповідно до листків непрацездатності, виданих </w:t>
      </w:r>
      <w:proofErr w:type="spellStart"/>
      <w:r w:rsidRPr="00E812A6">
        <w:rPr>
          <w:rFonts w:ascii="Times New Roman" w:eastAsia="Times New Roman" w:hAnsi="Times New Roman" w:cs="Times New Roman"/>
          <w:color w:val="363636"/>
          <w:sz w:val="28"/>
          <w:szCs w:val="28"/>
          <w:lang w:eastAsia="uk-UA"/>
        </w:rPr>
        <w:t>Сакалу</w:t>
      </w:r>
      <w:proofErr w:type="spellEnd"/>
      <w:r w:rsidRPr="00E812A6">
        <w:rPr>
          <w:rFonts w:ascii="Times New Roman" w:eastAsia="Times New Roman" w:hAnsi="Times New Roman" w:cs="Times New Roman"/>
          <w:color w:val="363636"/>
          <w:sz w:val="28"/>
          <w:szCs w:val="28"/>
          <w:lang w:eastAsia="uk-UA"/>
        </w:rPr>
        <w:t xml:space="preserve"> С.В., у період із 19 листопада 2025 року до 23 січня 2026 року він був тимчасово непрацездатним у зв’язку із захворюванням або травмою загального характеру. При цьому перебування на лікарняному належить до виключних випадків неприбуття для проведення медичного обстеження відповідно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w:t>
      </w:r>
    </w:p>
    <w:p w14:paraId="46930DA4"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Отже, неприбуття прокурора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 до медичного закладу для проходження переогляду у зв’язку з його перебуванням на лікарняному протягом усього періоду, упродовж якого він повинен був з’явитися до відповідної установи, було пов’язане з наявністю поважних причин.</w:t>
      </w:r>
    </w:p>
    <w:p w14:paraId="127F38A1"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Також встановлено, що після закінчення строку, на який </w:t>
      </w:r>
      <w:proofErr w:type="spellStart"/>
      <w:r w:rsidRPr="00E812A6">
        <w:rPr>
          <w:rFonts w:ascii="Times New Roman" w:eastAsia="Times New Roman" w:hAnsi="Times New Roman" w:cs="Times New Roman"/>
          <w:color w:val="363636"/>
          <w:sz w:val="28"/>
          <w:szCs w:val="28"/>
          <w:lang w:eastAsia="uk-UA"/>
        </w:rPr>
        <w:t>Сакалу</w:t>
      </w:r>
      <w:proofErr w:type="spellEnd"/>
      <w:r w:rsidRPr="00E812A6">
        <w:rPr>
          <w:rFonts w:ascii="Times New Roman" w:eastAsia="Times New Roman" w:hAnsi="Times New Roman" w:cs="Times New Roman"/>
          <w:color w:val="363636"/>
          <w:sz w:val="28"/>
          <w:szCs w:val="28"/>
          <w:lang w:eastAsia="uk-UA"/>
        </w:rPr>
        <w:t xml:space="preserve"> С.В. було встановлено інвалідність, із заявою про її продовження він не звертався, у зв’язку з чим строк дії встановленої групи інвалідності сплив у визначений рішенням МСЕК термін.</w:t>
      </w:r>
    </w:p>
    <w:p w14:paraId="35AC291E"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Крім того, </w:t>
      </w:r>
      <w:proofErr w:type="spellStart"/>
      <w:r w:rsidRPr="00E812A6">
        <w:rPr>
          <w:rFonts w:ascii="Times New Roman" w:eastAsia="Times New Roman" w:hAnsi="Times New Roman" w:cs="Times New Roman"/>
          <w:color w:val="363636"/>
          <w:sz w:val="28"/>
          <w:szCs w:val="28"/>
          <w:lang w:eastAsia="uk-UA"/>
        </w:rPr>
        <w:t>Сакал</w:t>
      </w:r>
      <w:proofErr w:type="spellEnd"/>
      <w:r w:rsidRPr="00E812A6">
        <w:rPr>
          <w:rFonts w:ascii="Times New Roman" w:eastAsia="Times New Roman" w:hAnsi="Times New Roman" w:cs="Times New Roman"/>
          <w:color w:val="363636"/>
          <w:sz w:val="28"/>
          <w:szCs w:val="28"/>
          <w:lang w:eastAsia="uk-UA"/>
        </w:rPr>
        <w:t xml:space="preserve"> С.В. пенсію по інвалідності згідно із частиною дев’ятою статті 86 Закону України «Про прокуратуру» чи Законом України «Про </w:t>
      </w:r>
      <w:proofErr w:type="spellStart"/>
      <w:r w:rsidRPr="00E812A6">
        <w:rPr>
          <w:rFonts w:ascii="Times New Roman" w:eastAsia="Times New Roman" w:hAnsi="Times New Roman" w:cs="Times New Roman"/>
          <w:color w:val="363636"/>
          <w:sz w:val="28"/>
          <w:szCs w:val="28"/>
          <w:lang w:eastAsia="uk-UA"/>
        </w:rPr>
        <w:t>загальнообов’язкоже</w:t>
      </w:r>
      <w:proofErr w:type="spellEnd"/>
      <w:r w:rsidRPr="00E812A6">
        <w:rPr>
          <w:rFonts w:ascii="Times New Roman" w:eastAsia="Times New Roman" w:hAnsi="Times New Roman" w:cs="Times New Roman"/>
          <w:color w:val="363636"/>
          <w:sz w:val="28"/>
          <w:szCs w:val="28"/>
          <w:lang w:eastAsia="uk-UA"/>
        </w:rPr>
        <w:t xml:space="preserve"> державне пенсійне страхування» не отримував та із заявами про її призначення до органів Пенсійного фонду України не звертався, оскільки із 31 січня 2011 року він отримує пенсію за вислугу років, призначену відповідно до Закону України «Про прокуратуру».</w:t>
      </w:r>
    </w:p>
    <w:p w14:paraId="28B23952"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У сукупності наведені відомості не дають підстав стверджувати, що оформлення інвалідності </w:t>
      </w:r>
      <w:proofErr w:type="spellStart"/>
      <w:r w:rsidRPr="00E812A6">
        <w:rPr>
          <w:rFonts w:ascii="Times New Roman" w:eastAsia="Times New Roman" w:hAnsi="Times New Roman" w:cs="Times New Roman"/>
          <w:color w:val="363636"/>
          <w:sz w:val="28"/>
          <w:szCs w:val="28"/>
          <w:lang w:eastAsia="uk-UA"/>
        </w:rPr>
        <w:t>Сакалом</w:t>
      </w:r>
      <w:proofErr w:type="spellEnd"/>
      <w:r w:rsidRPr="00E812A6">
        <w:rPr>
          <w:rFonts w:ascii="Times New Roman" w:eastAsia="Times New Roman" w:hAnsi="Times New Roman" w:cs="Times New Roman"/>
          <w:color w:val="363636"/>
          <w:sz w:val="28"/>
          <w:szCs w:val="28"/>
          <w:lang w:eastAsia="uk-UA"/>
        </w:rPr>
        <w:t xml:space="preserve"> С.В. здійснювалося з метою одержання неправомірної вигоди або з використанням службового становища всупереч вимогам законодавства.</w:t>
      </w:r>
    </w:p>
    <w:p w14:paraId="584DB4F6"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Окрім цього, матеріали дисциплінарного провадження не містять доказів неправомірного користування прокурором </w:t>
      </w:r>
      <w:proofErr w:type="spellStart"/>
      <w:r w:rsidRPr="00E812A6">
        <w:rPr>
          <w:rFonts w:ascii="Times New Roman" w:eastAsia="Times New Roman" w:hAnsi="Times New Roman" w:cs="Times New Roman"/>
          <w:color w:val="363636"/>
          <w:sz w:val="28"/>
          <w:szCs w:val="28"/>
          <w:lang w:eastAsia="uk-UA"/>
        </w:rPr>
        <w:t>Сакалом</w:t>
      </w:r>
      <w:proofErr w:type="spellEnd"/>
      <w:r w:rsidRPr="00E812A6">
        <w:rPr>
          <w:rFonts w:ascii="Times New Roman" w:eastAsia="Times New Roman" w:hAnsi="Times New Roman" w:cs="Times New Roman"/>
          <w:color w:val="363636"/>
          <w:sz w:val="28"/>
          <w:szCs w:val="28"/>
          <w:lang w:eastAsia="uk-UA"/>
        </w:rPr>
        <w:t xml:space="preserve"> С.В. пільгами та гарантіями як особою з інвалідністю ІІ групи без наявних на те законних і обґрунтованих підстав, як про це зазначав скаржник.</w:t>
      </w:r>
    </w:p>
    <w:p w14:paraId="382427B8"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Таким чином, доводи скаржника щодо наявності в його діях ознак дисциплінарного проступку наразі не знайшли підтвердження. Поведінка прокурора не суперечила вимогам Кодексу професійної етики та поведінки прокурорів.</w:t>
      </w:r>
    </w:p>
    <w:p w14:paraId="5E149C54"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С.В. відсутні ознаки дисциплінарного проступку, передбаченого пунктами 5 та 6 частини першої статті 43 Закону України «Про прокуратуру», а саме: вчинення </w:t>
      </w:r>
      <w:r w:rsidRPr="00E812A6">
        <w:rPr>
          <w:rFonts w:ascii="Times New Roman" w:eastAsia="Times New Roman" w:hAnsi="Times New Roman" w:cs="Times New Roman"/>
          <w:color w:val="363636"/>
          <w:sz w:val="28"/>
          <w:szCs w:val="28"/>
          <w:lang w:eastAsia="uk-UA"/>
        </w:rPr>
        <w:lastRenderedPageBreak/>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7BE1E3A"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339A7D80"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8CD5697"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87FB673" w14:textId="77777777" w:rsidR="00E812A6" w:rsidRPr="00E812A6" w:rsidRDefault="00E812A6" w:rsidP="00E812A6">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ВИРІШИЛА:</w:t>
      </w:r>
    </w:p>
    <w:p w14:paraId="26871A38" w14:textId="77777777" w:rsidR="00E812A6" w:rsidRPr="00E812A6" w:rsidRDefault="00E812A6" w:rsidP="00E812A6">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280591EA"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Дисциплінарне провадження № 07/3/2-764дс-215дп-25 стосовно прокурора Київської окружної прокуратури міста Одеси Одеської області </w:t>
      </w:r>
      <w:proofErr w:type="spellStart"/>
      <w:r w:rsidRPr="00E812A6">
        <w:rPr>
          <w:rFonts w:ascii="Times New Roman" w:eastAsia="Times New Roman" w:hAnsi="Times New Roman" w:cs="Times New Roman"/>
          <w:color w:val="363636"/>
          <w:sz w:val="28"/>
          <w:szCs w:val="28"/>
          <w:lang w:eastAsia="uk-UA"/>
        </w:rPr>
        <w:t>Сакала</w:t>
      </w:r>
      <w:proofErr w:type="spellEnd"/>
      <w:r w:rsidRPr="00E812A6">
        <w:rPr>
          <w:rFonts w:ascii="Times New Roman" w:eastAsia="Times New Roman" w:hAnsi="Times New Roman" w:cs="Times New Roman"/>
          <w:color w:val="363636"/>
          <w:sz w:val="28"/>
          <w:szCs w:val="28"/>
          <w:lang w:eastAsia="uk-UA"/>
        </w:rPr>
        <w:t xml:space="preserve"> Сергія Володимировича закрити.</w:t>
      </w:r>
    </w:p>
    <w:p w14:paraId="78BB80FE"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E812A6">
        <w:rPr>
          <w:rFonts w:ascii="Times New Roman" w:eastAsia="Times New Roman" w:hAnsi="Times New Roman" w:cs="Times New Roman"/>
          <w:color w:val="363636"/>
          <w:sz w:val="28"/>
          <w:szCs w:val="28"/>
          <w:lang w:eastAsia="uk-UA"/>
        </w:rPr>
        <w:t>Сакалу</w:t>
      </w:r>
      <w:proofErr w:type="spellEnd"/>
      <w:r w:rsidRPr="00E812A6">
        <w:rPr>
          <w:rFonts w:ascii="Times New Roman" w:eastAsia="Times New Roman" w:hAnsi="Times New Roman" w:cs="Times New Roman"/>
          <w:color w:val="363636"/>
          <w:sz w:val="28"/>
          <w:szCs w:val="28"/>
          <w:lang w:eastAsia="uk-UA"/>
        </w:rPr>
        <w:t xml:space="preserve"> С.В., особі, яка подала дисциплінарну скаргу, а також керівнику Київської окружної прокуратури міста Одеси Одеської області.</w:t>
      </w:r>
    </w:p>
    <w:p w14:paraId="4C5078F3" w14:textId="77777777" w:rsidR="00E812A6" w:rsidRPr="00E812A6" w:rsidRDefault="00E812A6" w:rsidP="00E812A6">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E812A6">
        <w:rPr>
          <w:rFonts w:ascii="Times New Roman" w:eastAsia="Times New Roman" w:hAnsi="Times New Roman" w:cs="Times New Roman"/>
          <w:b/>
          <w:bCs/>
          <w:color w:val="363636"/>
          <w:sz w:val="28"/>
          <w:szCs w:val="28"/>
          <w:lang w:eastAsia="uk-UA"/>
        </w:rPr>
        <w:t>.</w:t>
      </w:r>
    </w:p>
    <w:p w14:paraId="463CD2AD" w14:textId="77777777" w:rsidR="00E812A6" w:rsidRPr="00E812A6" w:rsidRDefault="00E812A6" w:rsidP="00E812A6">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812A6" w:rsidRPr="00E812A6" w14:paraId="068C075F" w14:textId="77777777" w:rsidTr="00E812A6">
        <w:tc>
          <w:tcPr>
            <w:tcW w:w="3298" w:type="dxa"/>
            <w:shd w:val="clear" w:color="auto" w:fill="FCFCFC"/>
            <w:tcMar>
              <w:top w:w="0" w:type="dxa"/>
              <w:left w:w="108" w:type="dxa"/>
              <w:bottom w:w="0" w:type="dxa"/>
              <w:right w:w="108" w:type="dxa"/>
            </w:tcMar>
            <w:hideMark/>
          </w:tcPr>
          <w:p w14:paraId="266B0CDE"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3D96834" w14:textId="77777777" w:rsidR="00E812A6" w:rsidRPr="00E812A6" w:rsidRDefault="00E812A6" w:rsidP="00E812A6">
            <w:pPr>
              <w:spacing w:beforeAutospacing="1" w:after="0" w:afterAutospacing="1" w:line="240" w:lineRule="auto"/>
              <w:jc w:val="center"/>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67F7EA2"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Максим РАДЗІВОН</w:t>
            </w:r>
          </w:p>
          <w:p w14:paraId="142A14D9"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2D6E9662"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tc>
      </w:tr>
      <w:tr w:rsidR="00E812A6" w:rsidRPr="00E812A6" w14:paraId="0E81E6D6" w14:textId="77777777" w:rsidTr="00E812A6">
        <w:tc>
          <w:tcPr>
            <w:tcW w:w="3298" w:type="dxa"/>
            <w:shd w:val="clear" w:color="auto" w:fill="FCFCFC"/>
            <w:tcMar>
              <w:top w:w="0" w:type="dxa"/>
              <w:left w:w="108" w:type="dxa"/>
              <w:bottom w:w="0" w:type="dxa"/>
              <w:right w:w="108" w:type="dxa"/>
            </w:tcMar>
            <w:hideMark/>
          </w:tcPr>
          <w:p w14:paraId="45036BDA" w14:textId="77777777" w:rsidR="00E812A6" w:rsidRPr="00E812A6" w:rsidRDefault="00E812A6" w:rsidP="00E812A6">
            <w:pPr>
              <w:spacing w:beforeAutospacing="1" w:after="0" w:afterAutospacing="1" w:line="240" w:lineRule="auto"/>
              <w:ind w:hanging="113"/>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F4D67B5" w14:textId="77777777" w:rsidR="00E812A6" w:rsidRPr="00E812A6" w:rsidRDefault="00E812A6" w:rsidP="00E812A6">
            <w:pPr>
              <w:spacing w:beforeAutospacing="1" w:after="0" w:afterAutospacing="1" w:line="240" w:lineRule="auto"/>
              <w:jc w:val="center"/>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790589B"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Світлана БОБРОВНИК</w:t>
            </w:r>
          </w:p>
          <w:p w14:paraId="07A40196"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39DD91B6"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042BD221"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lastRenderedPageBreak/>
              <w:t>Олег БУЛУЛУКОВ</w:t>
            </w:r>
          </w:p>
          <w:p w14:paraId="2028FBC1"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5F4EE4B1"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70A84260"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Ніна ГАРБУЗА</w:t>
            </w:r>
          </w:p>
          <w:p w14:paraId="0207422F"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6B82A85D"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tc>
      </w:tr>
      <w:tr w:rsidR="00E812A6" w:rsidRPr="00E812A6" w14:paraId="6DC5F27B" w14:textId="77777777" w:rsidTr="00E812A6">
        <w:tc>
          <w:tcPr>
            <w:tcW w:w="3298" w:type="dxa"/>
            <w:shd w:val="clear" w:color="auto" w:fill="FCFCFC"/>
            <w:tcMar>
              <w:top w:w="0" w:type="dxa"/>
              <w:left w:w="108" w:type="dxa"/>
              <w:bottom w:w="0" w:type="dxa"/>
              <w:right w:w="108" w:type="dxa"/>
            </w:tcMar>
            <w:hideMark/>
          </w:tcPr>
          <w:p w14:paraId="28814B47"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0331AABA" w14:textId="77777777" w:rsidR="00E812A6" w:rsidRPr="00E812A6" w:rsidRDefault="00E812A6" w:rsidP="00E812A6">
            <w:pPr>
              <w:spacing w:beforeAutospacing="1" w:after="0" w:afterAutospacing="1" w:line="240" w:lineRule="auto"/>
              <w:jc w:val="center"/>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36F636F"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Катерина КОВАЛЬ</w:t>
            </w:r>
          </w:p>
          <w:p w14:paraId="03466635"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3ECBB14E"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275DE411"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Дмитро КУРИЛЕНКО</w:t>
            </w:r>
          </w:p>
          <w:p w14:paraId="58032BC7"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0CB355B3"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56EB76CA"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Віталій МАВРОДІ</w:t>
            </w:r>
          </w:p>
          <w:p w14:paraId="2238F728"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7E6E6FDA"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tc>
      </w:tr>
      <w:tr w:rsidR="00E812A6" w:rsidRPr="00E812A6" w14:paraId="0510C4DB" w14:textId="77777777" w:rsidTr="00E812A6">
        <w:trPr>
          <w:trHeight w:val="70"/>
        </w:trPr>
        <w:tc>
          <w:tcPr>
            <w:tcW w:w="3298" w:type="dxa"/>
            <w:shd w:val="clear" w:color="auto" w:fill="FCFCFC"/>
            <w:tcMar>
              <w:top w:w="0" w:type="dxa"/>
              <w:left w:w="108" w:type="dxa"/>
              <w:bottom w:w="0" w:type="dxa"/>
              <w:right w:w="108" w:type="dxa"/>
            </w:tcMar>
            <w:hideMark/>
          </w:tcPr>
          <w:p w14:paraId="5DF4554A"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178D46C" w14:textId="77777777" w:rsidR="00E812A6" w:rsidRPr="00E812A6" w:rsidRDefault="00E812A6" w:rsidP="00E812A6">
            <w:pPr>
              <w:spacing w:beforeAutospacing="1" w:after="0" w:afterAutospacing="1" w:line="240" w:lineRule="auto"/>
              <w:jc w:val="center"/>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379F33A"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Олексій МІХЕД</w:t>
            </w:r>
          </w:p>
          <w:p w14:paraId="4874B031"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3F982F04"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4C507B21"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Євгенія МНИШЕНКО</w:t>
            </w:r>
          </w:p>
          <w:p w14:paraId="46907030"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p w14:paraId="2E2CBB0E" w14:textId="77777777" w:rsidR="00E812A6" w:rsidRPr="00E812A6" w:rsidRDefault="00E812A6" w:rsidP="00E812A6">
            <w:pPr>
              <w:spacing w:beforeAutospacing="1" w:after="0" w:afterAutospacing="1" w:line="240" w:lineRule="auto"/>
              <w:ind w:firstLine="108"/>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tc>
      </w:tr>
      <w:tr w:rsidR="00E812A6" w:rsidRPr="00E812A6" w14:paraId="286C79ED" w14:textId="77777777" w:rsidTr="00E812A6">
        <w:tc>
          <w:tcPr>
            <w:tcW w:w="3298" w:type="dxa"/>
            <w:shd w:val="clear" w:color="auto" w:fill="FCFCFC"/>
            <w:tcMar>
              <w:top w:w="0" w:type="dxa"/>
              <w:left w:w="108" w:type="dxa"/>
              <w:bottom w:w="0" w:type="dxa"/>
              <w:right w:w="108" w:type="dxa"/>
            </w:tcMar>
            <w:hideMark/>
          </w:tcPr>
          <w:p w14:paraId="6F5CC4F2"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4FC6B61" w14:textId="77777777" w:rsidR="00E812A6" w:rsidRPr="00E812A6" w:rsidRDefault="00E812A6" w:rsidP="00E812A6">
            <w:pPr>
              <w:spacing w:beforeAutospacing="1" w:after="0" w:afterAutospacing="1" w:line="240" w:lineRule="auto"/>
              <w:jc w:val="center"/>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p w14:paraId="72B03EA1" w14:textId="77777777" w:rsidR="00E812A6" w:rsidRPr="00E812A6" w:rsidRDefault="00E812A6" w:rsidP="00E812A6">
            <w:pPr>
              <w:spacing w:beforeAutospacing="1" w:after="0" w:afterAutospacing="1" w:line="240" w:lineRule="auto"/>
              <w:jc w:val="center"/>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p w14:paraId="6E5F90E2" w14:textId="77777777" w:rsidR="00E812A6" w:rsidRPr="00E812A6" w:rsidRDefault="00E812A6" w:rsidP="00E812A6">
            <w:pPr>
              <w:spacing w:beforeAutospacing="1" w:after="0" w:afterAutospacing="1" w:line="240" w:lineRule="auto"/>
              <w:jc w:val="center"/>
              <w:rPr>
                <w:rFonts w:ascii="Arial" w:eastAsia="Times New Roman" w:hAnsi="Arial" w:cs="Arial"/>
                <w:color w:val="363636"/>
                <w:sz w:val="24"/>
                <w:szCs w:val="24"/>
                <w:lang w:eastAsia="uk-UA"/>
              </w:rPr>
            </w:pPr>
            <w:r w:rsidRPr="00E812A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3462B9B"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Тетяна СТЕПАНОВА</w:t>
            </w:r>
          </w:p>
          <w:p w14:paraId="1603BCBE" w14:textId="77777777" w:rsidR="00E812A6" w:rsidRPr="00E812A6" w:rsidRDefault="00E812A6" w:rsidP="00E812A6">
            <w:pPr>
              <w:spacing w:beforeAutospacing="1" w:after="0" w:afterAutospacing="1" w:line="240" w:lineRule="auto"/>
              <w:rPr>
                <w:rFonts w:ascii="Arial" w:eastAsia="Times New Roman" w:hAnsi="Arial" w:cs="Arial"/>
                <w:color w:val="363636"/>
                <w:sz w:val="24"/>
                <w:szCs w:val="24"/>
                <w:lang w:eastAsia="uk-UA"/>
              </w:rPr>
            </w:pPr>
            <w:r w:rsidRPr="00E812A6">
              <w:rPr>
                <w:rFonts w:ascii="Times New Roman" w:eastAsia="Times New Roman" w:hAnsi="Times New Roman" w:cs="Times New Roman"/>
                <w:b/>
                <w:bCs/>
                <w:color w:val="363636"/>
                <w:sz w:val="28"/>
                <w:szCs w:val="28"/>
                <w:lang w:eastAsia="uk-UA"/>
              </w:rPr>
              <w:t> </w:t>
            </w:r>
          </w:p>
        </w:tc>
      </w:tr>
    </w:tbl>
    <w:p w14:paraId="5F7CCF9E" w14:textId="648E35B6" w:rsidR="00B72EFE" w:rsidRPr="00D86F71" w:rsidRDefault="00B72EFE" w:rsidP="00E812A6">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24271</Words>
  <Characters>13836</Characters>
  <Application>Microsoft Office Word</Application>
  <DocSecurity>0</DocSecurity>
  <Lines>115</Lines>
  <Paragraphs>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2026-04-06T12:03:00Z</dcterms:created>
  <dcterms:modified xsi:type="dcterms:W3CDTF">2026-04-06T12:03:00Z</dcterms:modified>
</cp:coreProperties>
</file>